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60A98" w14:textId="4442859C" w:rsidR="0044564F" w:rsidRPr="0044564F" w:rsidRDefault="0044564F" w:rsidP="0044564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53535"/>
          <w:sz w:val="23"/>
          <w:szCs w:val="23"/>
          <w:lang w:eastAsia="bg-BG"/>
        </w:rPr>
      </w:pPr>
      <w:r w:rsidRPr="0044564F">
        <w:rPr>
          <w:rFonts w:ascii="Times New Roman" w:eastAsia="Times New Roman" w:hAnsi="Times New Roman" w:cs="Times New Roman"/>
          <w:b/>
          <w:bCs/>
          <w:color w:val="353535"/>
          <w:sz w:val="23"/>
          <w:szCs w:val="23"/>
          <w:lang w:eastAsia="bg-BG"/>
        </w:rPr>
        <w:t>ГРАФИК ЗА ДЕЙНОСТИТЕ ПО ПРИЕМ НА УЧЕНИЦИ В ПЪРВИ КЛАС ЗА УЧЕБНАТА 20</w:t>
      </w:r>
      <w:r w:rsidR="004203AB">
        <w:rPr>
          <w:rFonts w:ascii="Times New Roman" w:eastAsia="Times New Roman" w:hAnsi="Times New Roman" w:cs="Times New Roman"/>
          <w:b/>
          <w:bCs/>
          <w:color w:val="353535"/>
          <w:sz w:val="23"/>
          <w:szCs w:val="23"/>
          <w:lang w:val="en-US" w:eastAsia="bg-BG"/>
        </w:rPr>
        <w:t>2</w:t>
      </w:r>
      <w:r w:rsidR="00476A54">
        <w:rPr>
          <w:rFonts w:ascii="Times New Roman" w:eastAsia="Times New Roman" w:hAnsi="Times New Roman" w:cs="Times New Roman"/>
          <w:b/>
          <w:bCs/>
          <w:color w:val="353535"/>
          <w:sz w:val="23"/>
          <w:szCs w:val="23"/>
          <w:lang w:eastAsia="bg-BG"/>
        </w:rPr>
        <w:t>5</w:t>
      </w:r>
      <w:r w:rsidRPr="0044564F">
        <w:rPr>
          <w:rFonts w:ascii="Times New Roman" w:eastAsia="Times New Roman" w:hAnsi="Times New Roman" w:cs="Times New Roman"/>
          <w:b/>
          <w:bCs/>
          <w:color w:val="353535"/>
          <w:sz w:val="23"/>
          <w:szCs w:val="23"/>
          <w:lang w:eastAsia="bg-BG"/>
        </w:rPr>
        <w:t>/202</w:t>
      </w:r>
      <w:r w:rsidR="00476A54">
        <w:rPr>
          <w:rFonts w:ascii="Times New Roman" w:eastAsia="Times New Roman" w:hAnsi="Times New Roman" w:cs="Times New Roman"/>
          <w:b/>
          <w:bCs/>
          <w:color w:val="353535"/>
          <w:sz w:val="23"/>
          <w:szCs w:val="23"/>
          <w:lang w:eastAsia="bg-BG"/>
        </w:rPr>
        <w:t>6</w:t>
      </w:r>
      <w:r w:rsidRPr="0044564F">
        <w:rPr>
          <w:rFonts w:ascii="Times New Roman" w:eastAsia="Times New Roman" w:hAnsi="Times New Roman" w:cs="Times New Roman"/>
          <w:b/>
          <w:bCs/>
          <w:color w:val="353535"/>
          <w:sz w:val="23"/>
          <w:szCs w:val="23"/>
          <w:lang w:eastAsia="bg-BG"/>
        </w:rPr>
        <w:t xml:space="preserve"> г.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"/>
        <w:gridCol w:w="2153"/>
        <w:gridCol w:w="6410"/>
      </w:tblGrid>
      <w:tr w:rsidR="0044564F" w:rsidRPr="0044564F" w14:paraId="31BC8D8A" w14:textId="77777777" w:rsidTr="0044564F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F164FF" w14:textId="77777777" w:rsidR="0044564F" w:rsidRPr="0044564F" w:rsidRDefault="0044564F" w:rsidP="0044564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  <w:t> </w:t>
            </w:r>
          </w:p>
        </w:tc>
      </w:tr>
      <w:tr w:rsidR="0044564F" w:rsidRPr="0044564F" w14:paraId="7768C2B5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298EA733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b/>
                <w:bCs/>
                <w:color w:val="353535"/>
                <w:sz w:val="23"/>
                <w:szCs w:val="23"/>
                <w:lang w:eastAsia="bg-BG"/>
              </w:rPr>
              <w:t>№</w:t>
            </w:r>
          </w:p>
        </w:tc>
        <w:tc>
          <w:tcPr>
            <w:tcW w:w="2220" w:type="dxa"/>
            <w:vAlign w:val="center"/>
            <w:hideMark/>
          </w:tcPr>
          <w:p w14:paraId="60B10E9E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b/>
                <w:bCs/>
                <w:color w:val="353535"/>
                <w:sz w:val="23"/>
                <w:szCs w:val="23"/>
                <w:lang w:eastAsia="bg-BG"/>
              </w:rPr>
              <w:t>Период</w:t>
            </w:r>
          </w:p>
        </w:tc>
        <w:tc>
          <w:tcPr>
            <w:tcW w:w="6975" w:type="dxa"/>
            <w:vAlign w:val="center"/>
            <w:hideMark/>
          </w:tcPr>
          <w:p w14:paraId="038A9AFE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b/>
                <w:bCs/>
                <w:color w:val="353535"/>
                <w:sz w:val="23"/>
                <w:szCs w:val="23"/>
                <w:lang w:eastAsia="bg-BG"/>
              </w:rPr>
              <w:t>Дейност</w:t>
            </w:r>
          </w:p>
        </w:tc>
      </w:tr>
      <w:tr w:rsidR="0044564F" w:rsidRPr="0044564F" w14:paraId="3EE8E52D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0902A20D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1.</w:t>
            </w:r>
          </w:p>
        </w:tc>
        <w:tc>
          <w:tcPr>
            <w:tcW w:w="2220" w:type="dxa"/>
            <w:vAlign w:val="center"/>
            <w:hideMark/>
          </w:tcPr>
          <w:p w14:paraId="450F8FC9" w14:textId="47BA7A29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31.01.20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г.</w:t>
            </w:r>
          </w:p>
        </w:tc>
        <w:tc>
          <w:tcPr>
            <w:tcW w:w="6975" w:type="dxa"/>
            <w:vAlign w:val="center"/>
            <w:hideMark/>
          </w:tcPr>
          <w:p w14:paraId="010BDB4E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Общината предоставя на училищата списък на децата, подлежащи на задължително постъпване в първи клас</w:t>
            </w:r>
          </w:p>
        </w:tc>
      </w:tr>
      <w:tr w:rsidR="0044564F" w:rsidRPr="0044564F" w14:paraId="29F066A0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07ACBEC7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2.</w:t>
            </w:r>
          </w:p>
        </w:tc>
        <w:tc>
          <w:tcPr>
            <w:tcW w:w="2220" w:type="dxa"/>
            <w:vAlign w:val="center"/>
            <w:hideMark/>
          </w:tcPr>
          <w:p w14:paraId="091F858E" w14:textId="47BD5CC5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22 март 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195340FA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Общественият съвет в училището дава становище по проекта на училищен план-прием за I клас</w:t>
            </w:r>
          </w:p>
        </w:tc>
      </w:tr>
      <w:tr w:rsidR="0044564F" w:rsidRPr="0044564F" w14:paraId="631671BD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069DDD9F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3.</w:t>
            </w:r>
          </w:p>
        </w:tc>
        <w:tc>
          <w:tcPr>
            <w:tcW w:w="2220" w:type="dxa"/>
            <w:vAlign w:val="center"/>
            <w:hideMark/>
          </w:tcPr>
          <w:p w14:paraId="714BD9E7" w14:textId="45798779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До 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30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март 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05F35527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Утвърждаване със заповед на директора училищния план-прием след становище на Обществения съвет</w:t>
            </w:r>
          </w:p>
        </w:tc>
      </w:tr>
      <w:tr w:rsidR="0044564F" w:rsidRPr="0044564F" w14:paraId="1C98C83C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6F163ED1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4.</w:t>
            </w:r>
          </w:p>
        </w:tc>
        <w:tc>
          <w:tcPr>
            <w:tcW w:w="2220" w:type="dxa"/>
            <w:vAlign w:val="center"/>
            <w:hideMark/>
          </w:tcPr>
          <w:p w14:paraId="4374CBFD" w14:textId="0A7FEBE9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До 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30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март 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г.</w:t>
            </w:r>
          </w:p>
        </w:tc>
        <w:tc>
          <w:tcPr>
            <w:tcW w:w="6975" w:type="dxa"/>
            <w:vAlign w:val="center"/>
            <w:hideMark/>
          </w:tcPr>
          <w:p w14:paraId="72C290AF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Директорът със заповед определя:</w:t>
            </w:r>
          </w:p>
          <w:p w14:paraId="2D35795E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1. училищна комисия за подготовка и организиране на дейностите, свързани с приемане на заявления за приема на ученици в I клас, класиране и записване на учениците;</w:t>
            </w:r>
          </w:p>
          <w:p w14:paraId="777DE549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2. график на дейностите за изпълнението на утвърдения прием и мястото за работа на комисията;</w:t>
            </w:r>
          </w:p>
          <w:p w14:paraId="33D20F11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3. необходимите документи за приемане на учениците</w:t>
            </w:r>
          </w:p>
        </w:tc>
      </w:tr>
      <w:tr w:rsidR="0044564F" w:rsidRPr="0044564F" w14:paraId="2E31A44F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2C465D18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5.</w:t>
            </w:r>
          </w:p>
        </w:tc>
        <w:tc>
          <w:tcPr>
            <w:tcW w:w="2220" w:type="dxa"/>
            <w:vAlign w:val="center"/>
            <w:hideMark/>
          </w:tcPr>
          <w:p w14:paraId="226E3D82" w14:textId="0EF474A1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10 април 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7A3A6B41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Директорът предоставя на началника на РУО утвърдения училищен план-прием за I клас. Създава организация за публикуване на интернет страницата на училището и в съответното РУО на информацията за утвърдения прием в I клас, графика на дейностите и необходимите документи за кандидатстване, както и друга информация от значение за записването</w:t>
            </w:r>
          </w:p>
        </w:tc>
      </w:tr>
      <w:tr w:rsidR="0044564F" w:rsidRPr="0044564F" w14:paraId="01ADDD6F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417942BD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6.</w:t>
            </w:r>
          </w:p>
        </w:tc>
        <w:tc>
          <w:tcPr>
            <w:tcW w:w="2220" w:type="dxa"/>
            <w:vAlign w:val="center"/>
            <w:hideMark/>
          </w:tcPr>
          <w:p w14:paraId="640236E8" w14:textId="337A44C4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От 02.04. до 31.05.20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440151D9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Прием на заявление по образец и всички други необходими документи, свързани с приема на децата</w:t>
            </w:r>
          </w:p>
        </w:tc>
      </w:tr>
      <w:tr w:rsidR="0044564F" w:rsidRPr="0044564F" w14:paraId="7E0348DA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06149883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7.</w:t>
            </w:r>
          </w:p>
        </w:tc>
        <w:tc>
          <w:tcPr>
            <w:tcW w:w="2220" w:type="dxa"/>
            <w:vAlign w:val="center"/>
            <w:hideMark/>
          </w:tcPr>
          <w:p w14:paraId="5F2B7B02" w14:textId="25263DAD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04.06.20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221AED03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Обявяване на списъците с класираните ученици</w:t>
            </w:r>
          </w:p>
        </w:tc>
      </w:tr>
      <w:tr w:rsidR="0044564F" w:rsidRPr="0044564F" w14:paraId="06BB530D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5F0EDF4F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8.</w:t>
            </w:r>
          </w:p>
        </w:tc>
        <w:tc>
          <w:tcPr>
            <w:tcW w:w="2220" w:type="dxa"/>
            <w:vAlign w:val="center"/>
            <w:hideMark/>
          </w:tcPr>
          <w:p w14:paraId="5899CD50" w14:textId="1F182DFF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От 05.06. до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vertAlign w:val="subscript"/>
                <w:lang w:eastAsia="bg-BG"/>
              </w:rPr>
              <w:t>: 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28.06.20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1F665A52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Записване на класираните ученици</w:t>
            </w:r>
          </w:p>
          <w:p w14:paraId="34A3B09D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Записването става само с оригиналите на удостоверението на завършена подготвителна група</w:t>
            </w:r>
          </w:p>
        </w:tc>
      </w:tr>
      <w:tr w:rsidR="0044564F" w:rsidRPr="0044564F" w14:paraId="4903DB46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5B6DCF4C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9.</w:t>
            </w:r>
          </w:p>
        </w:tc>
        <w:tc>
          <w:tcPr>
            <w:tcW w:w="2220" w:type="dxa"/>
            <w:vAlign w:val="center"/>
            <w:hideMark/>
          </w:tcPr>
          <w:p w14:paraId="1EB66B95" w14:textId="63972927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05.07.20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5749E5DB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Обявяване на свободни места след първо класиране </w:t>
            </w:r>
            <w:r w:rsidRPr="0044564F">
              <w:rPr>
                <w:rFonts w:ascii="Times New Roman" w:eastAsia="Times New Roman" w:hAnsi="Times New Roman" w:cs="Times New Roman"/>
                <w:i/>
                <w:iCs/>
                <w:color w:val="353535"/>
                <w:sz w:val="23"/>
                <w:szCs w:val="23"/>
                <w:lang w:eastAsia="bg-BG"/>
              </w:rPr>
              <w:t>/ За свободни се считат местата, необходими за достигане на минималния брой ученици в паралелка, обявен от училището, но не повече от 24 ученици в паралелка/</w:t>
            </w:r>
          </w:p>
        </w:tc>
      </w:tr>
      <w:tr w:rsidR="0044564F" w:rsidRPr="0044564F" w14:paraId="367BA983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33FFE8AB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10.</w:t>
            </w:r>
          </w:p>
        </w:tc>
        <w:tc>
          <w:tcPr>
            <w:tcW w:w="2220" w:type="dxa"/>
            <w:vAlign w:val="center"/>
            <w:hideMark/>
          </w:tcPr>
          <w:p w14:paraId="7B8DB299" w14:textId="194378E2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13.09.20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0609868E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Попълване на свободните места</w:t>
            </w:r>
          </w:p>
        </w:tc>
      </w:tr>
      <w:tr w:rsidR="0044564F" w:rsidRPr="0044564F" w14:paraId="2E13D120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4122DBB5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11.</w:t>
            </w:r>
          </w:p>
        </w:tc>
        <w:tc>
          <w:tcPr>
            <w:tcW w:w="2220" w:type="dxa"/>
            <w:vAlign w:val="center"/>
            <w:hideMark/>
          </w:tcPr>
          <w:p w14:paraId="715395C7" w14:textId="155AFF74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13.09.20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г.</w:t>
            </w:r>
          </w:p>
        </w:tc>
        <w:tc>
          <w:tcPr>
            <w:tcW w:w="6975" w:type="dxa"/>
            <w:vAlign w:val="center"/>
            <w:hideMark/>
          </w:tcPr>
          <w:p w14:paraId="2EA5EA21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Директорът на училището утвърждава списъците на приетите ученици по паралелки и изпраща - в съответната община сведение за записаните в I клас</w:t>
            </w:r>
          </w:p>
        </w:tc>
      </w:tr>
      <w:tr w:rsidR="0044564F" w:rsidRPr="0044564F" w14:paraId="5E74A903" w14:textId="77777777" w:rsidTr="0044564F">
        <w:trPr>
          <w:tblCellSpacing w:w="15" w:type="dxa"/>
        </w:trPr>
        <w:tc>
          <w:tcPr>
            <w:tcW w:w="585" w:type="dxa"/>
            <w:vAlign w:val="center"/>
            <w:hideMark/>
          </w:tcPr>
          <w:p w14:paraId="494A89FF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12.</w:t>
            </w:r>
          </w:p>
        </w:tc>
        <w:tc>
          <w:tcPr>
            <w:tcW w:w="2220" w:type="dxa"/>
            <w:vAlign w:val="center"/>
            <w:hideMark/>
          </w:tcPr>
          <w:p w14:paraId="4B9CDF84" w14:textId="216C457C" w:rsidR="0044564F" w:rsidRPr="0044564F" w:rsidRDefault="0044564F" w:rsidP="00D810A0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До 27.09. 20</w:t>
            </w:r>
            <w:r w:rsidR="004203AB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val="en-US" w:eastAsia="bg-BG"/>
              </w:rPr>
              <w:t>2</w:t>
            </w:r>
            <w:r w:rsidR="00476A54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5</w:t>
            </w: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 xml:space="preserve"> г.</w:t>
            </w:r>
          </w:p>
        </w:tc>
        <w:tc>
          <w:tcPr>
            <w:tcW w:w="6975" w:type="dxa"/>
            <w:vAlign w:val="center"/>
            <w:hideMark/>
          </w:tcPr>
          <w:p w14:paraId="5C37A9A9" w14:textId="77777777" w:rsidR="0044564F" w:rsidRPr="0044564F" w:rsidRDefault="0044564F" w:rsidP="0044564F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353535"/>
                <w:sz w:val="23"/>
                <w:szCs w:val="23"/>
                <w:lang w:eastAsia="bg-BG"/>
              </w:rPr>
            </w:pPr>
            <w:r w:rsidRPr="0044564F">
              <w:rPr>
                <w:rFonts w:ascii="Times New Roman" w:eastAsia="Times New Roman" w:hAnsi="Times New Roman" w:cs="Times New Roman"/>
                <w:color w:val="353535"/>
                <w:sz w:val="23"/>
                <w:szCs w:val="23"/>
                <w:lang w:eastAsia="bg-BG"/>
              </w:rPr>
              <w:t>Общината предприема действия по отношение на незаписаните в първи клас деца</w:t>
            </w:r>
          </w:p>
        </w:tc>
      </w:tr>
    </w:tbl>
    <w:p w14:paraId="3C84B227" w14:textId="77777777" w:rsidR="007D07E5" w:rsidRDefault="007D07E5"/>
    <w:sectPr w:rsidR="007D0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524"/>
    <w:rsid w:val="0016785A"/>
    <w:rsid w:val="004203AB"/>
    <w:rsid w:val="00424524"/>
    <w:rsid w:val="0044564F"/>
    <w:rsid w:val="00476A54"/>
    <w:rsid w:val="00625954"/>
    <w:rsid w:val="006C2473"/>
    <w:rsid w:val="007D07E5"/>
    <w:rsid w:val="00D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6346B"/>
  <w15:docId w15:val="{DF91F6F0-BF8D-47C2-95D9-4C8DBEAC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1761</Characters>
  <Application>Microsoft Office Word</Application>
  <DocSecurity>0</DocSecurity>
  <Lines>14</Lines>
  <Paragraphs>4</Paragraphs>
  <ScaleCrop>false</ScaleCrop>
  <Company>Hewlett-Packard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IRENACVETKOVA</dc:creator>
  <cp:keywords/>
  <dc:description/>
  <cp:lastModifiedBy>500901: СУ "Св. Св. Кирил и Методий - Ново село</cp:lastModifiedBy>
  <cp:revision>10</cp:revision>
  <cp:lastPrinted>2025-03-27T10:46:00Z</cp:lastPrinted>
  <dcterms:created xsi:type="dcterms:W3CDTF">2019-09-19T06:16:00Z</dcterms:created>
  <dcterms:modified xsi:type="dcterms:W3CDTF">2025-03-27T10:46:00Z</dcterms:modified>
</cp:coreProperties>
</file>